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10" w:rsidRDefault="007E0E33">
      <w:hyperlink r:id="rId5" w:history="1">
        <w:r w:rsidR="0029075A" w:rsidRPr="006B4CDC">
          <w:rPr>
            <w:rStyle w:val="Hipervnculo"/>
          </w:rPr>
          <w:t>https://www.jem.gov.py/rendicion-2026/</w:t>
        </w:r>
      </w:hyperlink>
      <w:r w:rsidR="0029075A">
        <w:t xml:space="preserve"> </w:t>
      </w:r>
    </w:p>
    <w:p w:rsidR="00311E58" w:rsidRDefault="00311E58">
      <w:hyperlink r:id="rId6" w:history="1">
        <w:r w:rsidRPr="000C3CD5">
          <w:rPr>
            <w:rStyle w:val="Hipervnculo"/>
          </w:rPr>
          <w:t>https://www.jem.gov.py/wp-content/uploads/2026/02/N%C2%B0-50-Resolucion-Comite-Rendicion-de-Cuentas-y-Equipo-2026-.pdf</w:t>
        </w:r>
      </w:hyperlink>
      <w:r>
        <w:t xml:space="preserve"> </w:t>
      </w:r>
    </w:p>
    <w:p w:rsidR="000A24FD" w:rsidRDefault="000A24FD" w:rsidP="000A24FD">
      <w:pPr>
        <w:jc w:val="center"/>
      </w:pPr>
      <w:r>
        <w:rPr>
          <w:noProof/>
          <w:lang w:eastAsia="es-PY"/>
        </w:rPr>
        <w:drawing>
          <wp:inline distT="0" distB="0" distL="0" distR="0" wp14:anchorId="2B5FA092" wp14:editId="161A341E">
            <wp:extent cx="2241964" cy="2869910"/>
            <wp:effectExtent l="0" t="0" r="635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410" t="13546" r="21947" b="19912"/>
                    <a:stretch/>
                  </pic:blipFill>
                  <pic:spPr bwMode="auto">
                    <a:xfrm>
                      <a:off x="0" y="0"/>
                      <a:ext cx="2257700" cy="289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4FD" w:rsidRDefault="000A24FD"/>
    <w:p w:rsidR="000A24FD" w:rsidRDefault="000A24FD"/>
    <w:p w:rsidR="00311E58" w:rsidRDefault="00311E58">
      <w:hyperlink r:id="rId8" w:history="1">
        <w:r w:rsidRPr="000C3CD5">
          <w:rPr>
            <w:rStyle w:val="Hipervnculo"/>
          </w:rPr>
          <w:t>https://www.jem.gov.py/wp-content/uploads/2026/03/Res.-No-74-2026.pdf</w:t>
        </w:r>
      </w:hyperlink>
      <w:r>
        <w:t xml:space="preserve"> </w:t>
      </w:r>
    </w:p>
    <w:p w:rsidR="00311E58" w:rsidRDefault="00311E58" w:rsidP="00311E58">
      <w:pPr>
        <w:jc w:val="center"/>
      </w:pPr>
      <w:r>
        <w:rPr>
          <w:noProof/>
          <w:lang w:eastAsia="es-PY"/>
        </w:rPr>
        <w:drawing>
          <wp:inline distT="0" distB="0" distL="0" distR="0" wp14:anchorId="6391037E" wp14:editId="7C8744CB">
            <wp:extent cx="2370101" cy="3561287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9182" t="13791" r="16902" b="3723"/>
                    <a:stretch/>
                  </pic:blipFill>
                  <pic:spPr bwMode="auto">
                    <a:xfrm>
                      <a:off x="0" y="0"/>
                      <a:ext cx="2371476" cy="356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E58" w:rsidRDefault="00311E58"/>
    <w:p w:rsidR="00311E58" w:rsidRDefault="00311E58">
      <w:hyperlink r:id="rId10" w:history="1">
        <w:r w:rsidRPr="000C3CD5">
          <w:rPr>
            <w:rStyle w:val="Hipervnculo"/>
          </w:rPr>
          <w:t>https://www.jem.gov.py/primera-reunion-del-comite-de-rendicion-de-cuentas-al-ciudadano-2026/</w:t>
        </w:r>
      </w:hyperlink>
      <w:r>
        <w:t xml:space="preserve"> </w:t>
      </w:r>
    </w:p>
    <w:p w:rsidR="00311E58" w:rsidRDefault="00311E58"/>
    <w:p w:rsidR="00311E58" w:rsidRDefault="00311E58">
      <w:bookmarkStart w:id="0" w:name="_GoBack"/>
      <w:r>
        <w:rPr>
          <w:noProof/>
          <w:lang w:eastAsia="es-PY"/>
        </w:rPr>
        <w:drawing>
          <wp:inline distT="0" distB="0" distL="0" distR="0" wp14:anchorId="4AC4146E" wp14:editId="129CBF07">
            <wp:extent cx="5398548" cy="4157330"/>
            <wp:effectExtent l="0" t="0" r="0" b="0"/>
            <wp:docPr id="2" name="Imagen 2" descr="https://www.jem.gov.py/wp-content/uploads/2026/02/RDC-02-2026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em.gov.py/wp-content/uploads/2026/02/RDC-02-2026-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374" cy="417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1E58" w:rsidRDefault="00311E58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7E0E33" w:rsidRDefault="007E0E33"/>
    <w:p w:rsidR="00311E58" w:rsidRDefault="00311E58">
      <w:hyperlink r:id="rId12" w:history="1">
        <w:r w:rsidRPr="000C3CD5">
          <w:rPr>
            <w:rStyle w:val="Hipervnculo"/>
          </w:rPr>
          <w:t>https://www.jem.gov.py/jem-presento-su-primer-informe-trimestral-de-rendicion-de-cuentas-al-ciudadano/</w:t>
        </w:r>
      </w:hyperlink>
      <w:r>
        <w:t xml:space="preserve"> </w:t>
      </w:r>
    </w:p>
    <w:p w:rsidR="00311E58" w:rsidRDefault="00311E58">
      <w:r>
        <w:rPr>
          <w:noProof/>
          <w:lang w:eastAsia="es-PY"/>
        </w:rPr>
        <w:drawing>
          <wp:inline distT="0" distB="0" distL="0" distR="0" wp14:anchorId="216AC2C8" wp14:editId="4B45164E">
            <wp:extent cx="5049520" cy="4794806"/>
            <wp:effectExtent l="0" t="0" r="0" b="6350"/>
            <wp:docPr id="1" name="Imagen 1" descr="https://www.jem.gov.py/wp-content/uploads/2026/04/1%C2%B0-info-20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m.gov.py/wp-content/uploads/2026/04/1%C2%B0-info-202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42" cy="480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5A"/>
    <w:rsid w:val="000A24FD"/>
    <w:rsid w:val="0029075A"/>
    <w:rsid w:val="00294BAE"/>
    <w:rsid w:val="00311E58"/>
    <w:rsid w:val="0041467D"/>
    <w:rsid w:val="007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536C-BBA7-4CDD-B842-B10CF713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0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m.gov.py/wp-content/uploads/2026/03/Res.-No-74-2026.pdf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em.gov.py/jem-presento-su-primer-informe-trimestral-de-rendicion-de-cuentas-al-ciudadan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em.gov.py/wp-content/uploads/2026/02/N%C2%B0-50-Resolucion-Comite-Rendicion-de-Cuentas-y-Equipo-2026-.pd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jem.gov.py/rendicion-202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jem.gov.py/primera-reunion-del-comite-de-rendicion-de-cuentas-al-ciudadano-202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CC34-24BA-4F3B-9940-9FBDB784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3</cp:revision>
  <dcterms:created xsi:type="dcterms:W3CDTF">2026-05-18T13:53:00Z</dcterms:created>
  <dcterms:modified xsi:type="dcterms:W3CDTF">2026-05-18T13:56:00Z</dcterms:modified>
</cp:coreProperties>
</file>